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Ce questionnaire a pour objectif de faire un bilan de la gestion de la crise sanitaire au sein de l'Ehpad Villa Saint Joseph.</w:t>
            </w:r>
          </w:p>
          <w:p>
            <w:pPr/>
            <w:r>
              <w:rPr/>
              <w:t xml:space="preserve"> A travers cette enquête, nous souhaitons identifier les points de vigilence afin d'ajuster nos actions si nous devions de nouveau être confrontés à une situation similaire.</w:t>
            </w:r>
          </w:p>
          <w:p>
            <w:pPr/>
            <w:r>
              <w:rPr/>
              <w:t xml:space="preserve"> Nous vous remercions par avance pour votre participation et restons à votre disposition pour tout complément d'information.</w:t>
            </w:r>
          </w:p>
        </w:tc>
      </w:tr>
    </w:tbl>
    <w:p>
      <w:pPr>
        <w:pStyle w:val="AgvTitle2"/>
      </w:pPr>
      <w:r>
        <w:rPr/>
        <w:t xml:space="preserve">1. Les mesures prises en internes (suspension des visites et des sorties, confinement par unité de vie, repas en chambre, suspension des animations collectives...) vous ont paru?</w:t>
      </w:r>
    </w:p>
    <w:p>
      <w:pPr>
        <w:spacing w:line="480" w:lineRule="auto"/>
      </w:pPr>
      <w:r>
        <w:rPr/>
        <w:t xml:space="preserve">☐</w:t>
      </w:r>
      <w:r>
        <w:rPr/>
        <w:t xml:space="preserve"> Très satisfaisantes    </w:t>
      </w:r>
      <w:r>
        <w:rPr/>
        <w:t xml:space="preserve">☐</w:t>
      </w:r>
      <w:r>
        <w:rPr/>
        <w:t xml:space="preserve"> Assez satisfaisantes    </w:t>
      </w:r>
      <w:r>
        <w:rPr/>
        <w:t xml:space="preserve">☐</w:t>
      </w:r>
      <w:r>
        <w:rPr/>
        <w:t xml:space="preserve"> Peu satisfaisantes    </w:t>
      </w:r>
      <w:r>
        <w:rPr/>
        <w:t xml:space="preserve">☐</w:t>
      </w:r>
      <w:r>
        <w:rPr/>
        <w:t xml:space="preserve"> Pas du tout satisfaisantes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2. Les informations qui vous ont été transmises tout au long de la période vous ont paru?</w:t>
      </w:r>
    </w:p>
    <w:p>
      <w:pPr>
        <w:spacing w:line="480" w:lineRule="auto"/>
      </w:pPr>
      <w:r>
        <w:rPr/>
        <w:t xml:space="preserve">☐</w:t>
      </w:r>
      <w:r>
        <w:rPr/>
        <w:t xml:space="preserve"> Très satisfaisantes    </w:t>
      </w:r>
      <w:r>
        <w:rPr/>
        <w:t xml:space="preserve">☐</w:t>
      </w:r>
      <w:r>
        <w:rPr/>
        <w:t xml:space="preserve"> Assez satisfaisantes    </w:t>
      </w:r>
      <w:r>
        <w:rPr/>
        <w:t xml:space="preserve">☐</w:t>
      </w:r>
      <w:r>
        <w:rPr/>
        <w:t xml:space="preserve"> Peu satisfaisantes    </w:t>
      </w:r>
      <w:r>
        <w:rPr/>
        <w:t xml:space="preserve">☐</w:t>
      </w:r>
      <w:r>
        <w:rPr/>
        <w:t xml:space="preserve"> Pas du tout satisfaisantes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3. Les moyens qui ont été mis en oeuvre pour maintenir le lien avec vos proches (Familéo, appels téléphoniques, appels en visioconférence) vous ont paru?</w:t>
      </w:r>
    </w:p>
    <w:p>
      <w:pPr>
        <w:spacing w:line="480" w:lineRule="auto"/>
      </w:pPr>
      <w:r>
        <w:rPr/>
        <w:t xml:space="preserve">☐</w:t>
      </w:r>
      <w:r>
        <w:rPr/>
        <w:t xml:space="preserve"> Très satisfaisants    </w:t>
      </w:r>
      <w:r>
        <w:rPr/>
        <w:t xml:space="preserve">☐</w:t>
      </w:r>
      <w:r>
        <w:rPr/>
        <w:t xml:space="preserve"> Assez satisfaisants    </w:t>
      </w:r>
      <w:r>
        <w:rPr/>
        <w:t xml:space="preserve">☐</w:t>
      </w:r>
      <w:r>
        <w:rPr/>
        <w:t xml:space="preserve"> Peu satisfaisants    </w:t>
      </w:r>
      <w:r>
        <w:rPr/>
        <w:t xml:space="preserve">☐</w:t>
      </w:r>
      <w:r>
        <w:rPr/>
        <w:t xml:space="preserve"> Pas du tout satisfaisants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4. Les modalités d'organisation des visites sur rendez vous vous ont paru?</w:t>
      </w:r>
    </w:p>
    <w:p>
      <w:pPr>
        <w:spacing w:line="480" w:lineRule="auto"/>
      </w:pPr>
      <w:r>
        <w:rPr/>
        <w:t xml:space="preserve">☐</w:t>
      </w:r>
      <w:r>
        <w:rPr/>
        <w:t xml:space="preserve"> Très satisfaisantes    </w:t>
      </w:r>
      <w:r>
        <w:rPr/>
        <w:t xml:space="preserve">☐</w:t>
      </w:r>
      <w:r>
        <w:rPr/>
        <w:t xml:space="preserve"> Assez satisfaisantes    </w:t>
      </w:r>
      <w:r>
        <w:rPr/>
        <w:t xml:space="preserve">☐</w:t>
      </w:r>
      <w:r>
        <w:rPr/>
        <w:t xml:space="preserve"> Peu satisfaisantes    </w:t>
      </w:r>
      <w:r>
        <w:rPr/>
        <w:t xml:space="preserve">☐</w:t>
      </w:r>
      <w:r>
        <w:rPr/>
        <w:t xml:space="preserve"> Pas du tout satisfaisantes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5. L'accompagnement des résidents (promenades dans le parc, soins, temps d'écoute, jeux individuels...) proposé pendant cette période vous a paru?</w:t>
      </w:r>
    </w:p>
    <w:p>
      <w:pPr>
        <w:spacing w:line="480" w:lineRule="auto"/>
      </w:pPr>
      <w:r>
        <w:rPr/>
        <w:t xml:space="preserve">☐</w:t>
      </w:r>
      <w:r>
        <w:rPr/>
        <w:t xml:space="preserve"> Très satisfaisant    </w:t>
      </w:r>
      <w:r>
        <w:rPr/>
        <w:t xml:space="preserve">☐</w:t>
      </w:r>
      <w:r>
        <w:rPr/>
        <w:t xml:space="preserve"> Assez satisfaisant    </w:t>
      </w:r>
      <w:r>
        <w:rPr/>
        <w:t xml:space="preserve">☐</w:t>
      </w:r>
      <w:r>
        <w:rPr/>
        <w:t xml:space="preserve"> Peu satisfaisant    </w:t>
      </w:r>
      <w:r>
        <w:rPr/>
        <w:t xml:space="preserve">☐</w:t>
      </w:r>
      <w:r>
        <w:rPr/>
        <w:t xml:space="preserve"> Pas du tout satisfaisant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6. Etiez vous rassuré(e) par les mesures de protection prises par l'EHPAD?</w:t>
      </w:r>
    </w:p>
    <w:p>
      <w:pPr>
        <w:spacing w:line="480" w:lineRule="auto"/>
      </w:pPr>
      <w:r>
        <w:rPr/>
        <w:t xml:space="preserve">☐</w:t>
      </w:r>
      <w:r>
        <w:rPr/>
        <w:t xml:space="preserve"> Beaucoup    </w:t>
      </w:r>
      <w:r>
        <w:rPr/>
        <w:t xml:space="preserve">☐</w:t>
      </w:r>
      <w:r>
        <w:rPr/>
        <w:t xml:space="preserve"> Moyennement    </w:t>
      </w:r>
      <w:r>
        <w:rPr/>
        <w:t xml:space="preserve">☐</w:t>
      </w:r>
      <w:r>
        <w:rPr/>
        <w:t xml:space="preserve"> Un peu    </w:t>
      </w:r>
      <w:r>
        <w:rPr/>
        <w:t xml:space="preserve">☐</w:t>
      </w:r>
      <w:r>
        <w:rPr/>
        <w:t xml:space="preserve"> Pas du tout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Commentez votre réponse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7. Quelles attentes auriez vous si nous devions vivre une seconde période de confinement?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8. Autres remarques liées à la gestion de la crise COVID19 au sein de la Villa Saint Joseph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pStyle w:val="En-ttedroit"/>
        <w:rPr/>
      </w:pPr>
      <w:r>
        <w:rPr/>
        <w:t>${RequiredAndUnique}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29/04/2024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BILAN GESTION DE LA CRISE SANITAIRE COVID19 AU SEIN DE LA  VILLA SAINT JOSEPH / FAMILLES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